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14DF" w14:textId="69650E6F" w:rsidR="008C4042" w:rsidRPr="00ED1436" w:rsidRDefault="00ED1436" w:rsidP="00ED1436">
      <w:pPr>
        <w:tabs>
          <w:tab w:val="left" w:pos="9354"/>
        </w:tabs>
        <w:spacing w:after="120"/>
        <w:ind w:left="5580"/>
        <w:jc w:val="center"/>
        <w:rPr>
          <w:rStyle w:val="BrakA"/>
          <w:b/>
          <w:sz w:val="24"/>
          <w:szCs w:val="24"/>
        </w:rPr>
      </w:pPr>
      <w:bookmarkStart w:id="0" w:name="_Hlk19864301"/>
      <w:r w:rsidRPr="00ED1436">
        <w:rPr>
          <w:rStyle w:val="BrakA"/>
          <w:b/>
          <w:sz w:val="24"/>
          <w:szCs w:val="24"/>
        </w:rPr>
        <w:t xml:space="preserve">Zał. </w:t>
      </w:r>
      <w:r>
        <w:rPr>
          <w:rStyle w:val="BrakA"/>
          <w:b/>
          <w:sz w:val="24"/>
          <w:szCs w:val="24"/>
        </w:rPr>
        <w:t>N</w:t>
      </w:r>
      <w:r w:rsidRPr="00ED1436">
        <w:rPr>
          <w:rStyle w:val="BrakA"/>
          <w:b/>
          <w:sz w:val="24"/>
          <w:szCs w:val="24"/>
        </w:rPr>
        <w:t>r 4</w:t>
      </w:r>
    </w:p>
    <w:bookmarkEnd w:id="0"/>
    <w:p w14:paraId="66A08CD5" w14:textId="77777777" w:rsidR="008C4042" w:rsidRDefault="008C4042" w:rsidP="008C4042">
      <w:pPr>
        <w:rPr>
          <w:b/>
        </w:rPr>
      </w:pPr>
    </w:p>
    <w:p w14:paraId="0B1AFA76" w14:textId="77777777" w:rsidR="00ED1436" w:rsidRDefault="008C4042" w:rsidP="008C4042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  <w:r w:rsidR="00ED1436">
        <w:rPr>
          <w:b/>
          <w:szCs w:val="24"/>
        </w:rPr>
        <w:t xml:space="preserve"> WYKONAWCY</w:t>
      </w:r>
    </w:p>
    <w:p w14:paraId="3847AF4E" w14:textId="25074175" w:rsidR="008C4042" w:rsidRDefault="00ED1436" w:rsidP="008C4042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>o przynależności lub braku przynależności do grupy kapitałowej</w:t>
      </w:r>
    </w:p>
    <w:p w14:paraId="311D1AB4" w14:textId="77777777" w:rsidR="008C4042" w:rsidRDefault="008C4042" w:rsidP="008C4042">
      <w:pPr>
        <w:jc w:val="center"/>
        <w:rPr>
          <w:b/>
        </w:rPr>
      </w:pPr>
    </w:p>
    <w:p w14:paraId="45CA9ECA" w14:textId="77777777" w:rsidR="008C4042" w:rsidRDefault="008C4042" w:rsidP="008C4042">
      <w:pPr>
        <w:rPr>
          <w:b/>
        </w:rPr>
      </w:pPr>
    </w:p>
    <w:p w14:paraId="232463C1" w14:textId="65D89A37" w:rsidR="008C4042" w:rsidRDefault="008C4042" w:rsidP="008C4042">
      <w:r>
        <w:t>Wykonawca:    .....................................................................................................................................................................................</w:t>
      </w:r>
    </w:p>
    <w:p w14:paraId="4613AC8B" w14:textId="1F44FD94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</w:p>
    <w:p w14:paraId="7BCF2AA2" w14:textId="47C11E65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</w:p>
    <w:p w14:paraId="55A37665" w14:textId="393A01E9" w:rsidR="008C4042" w:rsidRDefault="008C4042" w:rsidP="008C4042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7B01F01B" w14:textId="77777777" w:rsidR="008C4042" w:rsidRDefault="008C4042" w:rsidP="008C4042">
      <w:pPr>
        <w:rPr>
          <w:sz w:val="18"/>
          <w:szCs w:val="18"/>
        </w:rPr>
      </w:pPr>
    </w:p>
    <w:p w14:paraId="14653FD6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B4EAA52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63E8BA65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72438DC7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publicznego, w postępowaniu o udzielenie zamówienia pn.: </w:t>
      </w:r>
    </w:p>
    <w:p w14:paraId="24A30A6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5612F1FB" w14:textId="64E7AC3D" w:rsidR="008C4042" w:rsidRDefault="00ED1436" w:rsidP="008C4042">
      <w:pPr>
        <w:pStyle w:val="BodyText22"/>
        <w:tabs>
          <w:tab w:val="left" w:pos="8357"/>
        </w:tabs>
        <w:jc w:val="center"/>
        <w:rPr>
          <w:iCs/>
          <w:u w:color="000000"/>
        </w:rPr>
      </w:pPr>
      <w:r>
        <w:rPr>
          <w:iCs/>
          <w:u w:color="000000"/>
        </w:rPr>
        <w:t xml:space="preserve">SUKCESYWNY ODBIÓR , TRANSPORT I ZAGOSPODAROWANIE OSADÓW ŚCIEKOWYCH 190805 Z OCZYSZCZALNI ŚCIEKÓW W BOJSZOWACH </w:t>
      </w:r>
    </w:p>
    <w:p w14:paraId="7A164D65" w14:textId="77777777" w:rsidR="00ED1436" w:rsidRDefault="00ED1436" w:rsidP="00ED1436">
      <w:pPr>
        <w:pStyle w:val="BodyText22"/>
        <w:tabs>
          <w:tab w:val="left" w:pos="8357"/>
        </w:tabs>
        <w:rPr>
          <w:iCs/>
          <w:u w:color="000000"/>
        </w:rPr>
      </w:pPr>
    </w:p>
    <w:p w14:paraId="26C779ED" w14:textId="44A41154" w:rsidR="00ED1436" w:rsidRDefault="00ED1436" w:rsidP="00ED1436">
      <w:pPr>
        <w:pStyle w:val="BodyText22"/>
        <w:tabs>
          <w:tab w:val="left" w:pos="8357"/>
        </w:tabs>
        <w:rPr>
          <w:iCs/>
          <w:u w:color="000000"/>
        </w:rPr>
      </w:pPr>
      <w:r>
        <w:rPr>
          <w:iCs/>
          <w:u w:color="000000"/>
        </w:rPr>
        <w:t xml:space="preserve">Znak sprawy : </w:t>
      </w:r>
      <w:bookmarkStart w:id="1" w:name="_GoBack"/>
      <w:bookmarkEnd w:id="1"/>
      <w:r>
        <w:rPr>
          <w:iCs/>
          <w:u w:color="000000"/>
        </w:rPr>
        <w:t>OS/2020</w:t>
      </w:r>
    </w:p>
    <w:p w14:paraId="4D9D43CD" w14:textId="77777777" w:rsidR="00ED1436" w:rsidRPr="00ED1436" w:rsidRDefault="00ED1436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FDA1555" w14:textId="71DCB8F9" w:rsidR="008C4042" w:rsidRDefault="008C4042" w:rsidP="008C4042">
      <w:pPr>
        <w:jc w:val="both"/>
      </w:pPr>
      <w:r>
        <w:t>oświadczam, że Wykonawca</w:t>
      </w:r>
      <w:r w:rsidR="008C58C7">
        <w:rPr>
          <w:rStyle w:val="Odwoanieprzypisudolnego"/>
        </w:rPr>
        <w:footnoteReference w:id="1"/>
      </w:r>
      <w:r>
        <w:t>:</w:t>
      </w:r>
    </w:p>
    <w:p w14:paraId="5C712DFA" w14:textId="77777777" w:rsidR="008C4042" w:rsidRDefault="008C4042" w:rsidP="008C4042">
      <w:pPr>
        <w:jc w:val="both"/>
      </w:pPr>
    </w:p>
    <w:p w14:paraId="7CFDB053" w14:textId="2C8476E7" w:rsidR="008C4042" w:rsidRDefault="008C4042" w:rsidP="008C4042">
      <w:pPr>
        <w:ind w:left="567" w:hanging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rPr>
          <w:b/>
        </w:rPr>
        <w:t>nie należy do</w:t>
      </w:r>
      <w:r>
        <w:t xml:space="preserve"> </w:t>
      </w:r>
      <w:r>
        <w:rPr>
          <w:b/>
        </w:rPr>
        <w:t>grupy kapitałowej</w:t>
      </w:r>
      <w:r w:rsidR="008C58C7">
        <w:rPr>
          <w:rStyle w:val="Odwoanieprzypisudolnego"/>
          <w:b/>
        </w:rPr>
        <w:footnoteReference w:id="2"/>
      </w:r>
      <w:r>
        <w:t>, w rozumieniu ustawy z dnia 16 lutego 2007 r. o ochronie konkurencji                             i  konsumentów (Dz. U. z 2015r., poz. 184);</w:t>
      </w:r>
    </w:p>
    <w:p w14:paraId="2B625E8F" w14:textId="77777777" w:rsidR="008C4042" w:rsidRDefault="008C4042" w:rsidP="008C4042">
      <w:pPr>
        <w:jc w:val="both"/>
      </w:pPr>
    </w:p>
    <w:p w14:paraId="77D257E8" w14:textId="185848AF" w:rsidR="008C4042" w:rsidRDefault="008C4042" w:rsidP="008C4042">
      <w:pPr>
        <w:ind w:left="567" w:hanging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tab/>
      </w:r>
      <w:r>
        <w:rPr>
          <w:b/>
        </w:rPr>
        <w:t>należy do grupy kapitałowej</w:t>
      </w:r>
      <w:r>
        <w:t>, w rozumieniu ustawy z dnia 16 lutego 2007 r. o ochronie konkurencji                                i konsumentów (Dz. U. z 2015r., poz.184) w której skład wchodzą następujące podmioty:</w:t>
      </w:r>
    </w:p>
    <w:p w14:paraId="5B8355D1" w14:textId="59AD817F" w:rsidR="008C4042" w:rsidRDefault="008C4042" w:rsidP="008C4042">
      <w:pPr>
        <w:spacing w:line="360" w:lineRule="auto"/>
        <w:ind w:left="567"/>
        <w:jc w:val="both"/>
      </w:pPr>
      <w:r>
        <w:t>………………………………………….…………………………...………………………………………</w:t>
      </w:r>
    </w:p>
    <w:p w14:paraId="58801A8D" w14:textId="1CCFB609" w:rsidR="008C4042" w:rsidRDefault="008C4042" w:rsidP="008C4042">
      <w:pPr>
        <w:spacing w:line="360" w:lineRule="auto"/>
        <w:ind w:left="567"/>
      </w:pPr>
      <w:r>
        <w:t>…………………………………………….…………………………..…………………………………….</w:t>
      </w:r>
    </w:p>
    <w:p w14:paraId="45877514" w14:textId="2AB18210" w:rsidR="008C4042" w:rsidRDefault="008C4042" w:rsidP="008C4042">
      <w:pPr>
        <w:spacing w:line="360" w:lineRule="auto"/>
        <w:ind w:left="567"/>
      </w:pPr>
      <w:r>
        <w:t>…………………………………………….……………….…………….………………………………….</w:t>
      </w:r>
    </w:p>
    <w:p w14:paraId="78A362A5" w14:textId="7A21952A" w:rsidR="008C4042" w:rsidRDefault="008C4042" w:rsidP="008C4042">
      <w:pPr>
        <w:spacing w:line="360" w:lineRule="auto"/>
        <w:ind w:left="567"/>
      </w:pPr>
      <w:r>
        <w:t>………………………………………….…..……………………………..…………………………………</w:t>
      </w:r>
    </w:p>
    <w:p w14:paraId="2F0C40BD" w14:textId="77777777" w:rsidR="008C4042" w:rsidRDefault="008C4042" w:rsidP="008C4042">
      <w:pPr>
        <w:widowControl w:val="0"/>
        <w:jc w:val="both"/>
      </w:pPr>
    </w:p>
    <w:p w14:paraId="041C629D" w14:textId="77777777" w:rsidR="008C4042" w:rsidRDefault="008C4042" w:rsidP="008C4042">
      <w:pPr>
        <w:widowControl w:val="0"/>
        <w:jc w:val="both"/>
        <w:rPr>
          <w:snapToGrid w:val="0"/>
        </w:rPr>
      </w:pPr>
    </w:p>
    <w:p w14:paraId="4FFFCD3E" w14:textId="77777777" w:rsidR="008C4042" w:rsidRDefault="008C4042" w:rsidP="008C4042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8C4042" w14:paraId="128E8C5C" w14:textId="77777777" w:rsidTr="008C4042">
        <w:trPr>
          <w:trHeight w:val="175"/>
          <w:jc w:val="center"/>
        </w:trPr>
        <w:tc>
          <w:tcPr>
            <w:tcW w:w="4589" w:type="dxa"/>
            <w:hideMark/>
          </w:tcPr>
          <w:p w14:paraId="2371A3CF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59A5FF55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  <w:hideMark/>
          </w:tcPr>
          <w:p w14:paraId="5041567D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……………….……………………………….</w:t>
            </w:r>
          </w:p>
          <w:p w14:paraId="759FE7DA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01AB6A23" w14:textId="77777777" w:rsidR="008C4042" w:rsidRDefault="008C4042" w:rsidP="008C4042">
      <w:pPr>
        <w:rPr>
          <w:sz w:val="18"/>
          <w:szCs w:val="18"/>
        </w:rPr>
      </w:pPr>
    </w:p>
    <w:p w14:paraId="2813637C" w14:textId="77777777" w:rsidR="008C4042" w:rsidRDefault="008C4042" w:rsidP="008C4042">
      <w:pPr>
        <w:jc w:val="right"/>
        <w:rPr>
          <w:rFonts w:ascii="Arial" w:hAnsi="Arial" w:cs="Arial"/>
          <w:sz w:val="16"/>
        </w:rPr>
      </w:pPr>
    </w:p>
    <w:p w14:paraId="0ADC4A51" w14:textId="77777777" w:rsidR="008C4042" w:rsidRDefault="008C4042" w:rsidP="008C4042">
      <w:pPr>
        <w:jc w:val="both"/>
        <w:rPr>
          <w:rFonts w:ascii="Arial" w:hAnsi="Arial" w:cs="Arial"/>
          <w:sz w:val="22"/>
          <w:szCs w:val="22"/>
        </w:rPr>
      </w:pPr>
    </w:p>
    <w:sectPr w:rsidR="008C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DDFB9" w14:textId="77777777" w:rsidR="005D6521" w:rsidRDefault="005D6521" w:rsidP="008C58C7">
      <w:r>
        <w:separator/>
      </w:r>
    </w:p>
  </w:endnote>
  <w:endnote w:type="continuationSeparator" w:id="0">
    <w:p w14:paraId="40F728A7" w14:textId="77777777" w:rsidR="005D6521" w:rsidRDefault="005D6521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B48B" w14:textId="77777777" w:rsidR="005D6521" w:rsidRDefault="005D6521" w:rsidP="008C58C7">
      <w:r>
        <w:separator/>
      </w:r>
    </w:p>
  </w:footnote>
  <w:footnote w:type="continuationSeparator" w:id="0">
    <w:p w14:paraId="77775AF5" w14:textId="77777777" w:rsidR="005D6521" w:rsidRDefault="005D6521" w:rsidP="008C58C7">
      <w:r>
        <w:continuationSeparator/>
      </w:r>
    </w:p>
  </w:footnote>
  <w:footnote w:id="1">
    <w:p w14:paraId="1AA17B87" w14:textId="00AFDD74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przy użyciu znaku „X”.</w:t>
      </w:r>
    </w:p>
  </w:footnote>
  <w:footnote w:id="2">
    <w:p w14:paraId="70D2359C" w14:textId="02DA02F3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4 pkt. 14 ustawy z dnia 16 lutego 2007 r. o ochronie konkurencji i konsumentów (Dz. U. z 2015r., poz. 184) 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328FC"/>
    <w:rsid w:val="000B2851"/>
    <w:rsid w:val="00261E02"/>
    <w:rsid w:val="002706AD"/>
    <w:rsid w:val="003F5C15"/>
    <w:rsid w:val="00552B5B"/>
    <w:rsid w:val="005D6521"/>
    <w:rsid w:val="007B7551"/>
    <w:rsid w:val="008C4042"/>
    <w:rsid w:val="008C58C7"/>
    <w:rsid w:val="00996C6E"/>
    <w:rsid w:val="009F1666"/>
    <w:rsid w:val="00B13250"/>
    <w:rsid w:val="00C15316"/>
    <w:rsid w:val="00DB1E03"/>
    <w:rsid w:val="00DE1CEB"/>
    <w:rsid w:val="00E21E8D"/>
    <w:rsid w:val="00E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4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7190-29D3-4CA0-A5F2-7B166478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</dc:creator>
  <cp:lastModifiedBy>Ewa</cp:lastModifiedBy>
  <cp:revision>3</cp:revision>
  <dcterms:created xsi:type="dcterms:W3CDTF">2020-01-07T08:11:00Z</dcterms:created>
  <dcterms:modified xsi:type="dcterms:W3CDTF">2020-01-07T10:18:00Z</dcterms:modified>
</cp:coreProperties>
</file>